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1" w:rsidRDefault="00FF58DA" w:rsidP="00FF58D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ОБГРУНТУВАННЯ</w:t>
      </w:r>
    </w:p>
    <w:p w:rsidR="00FF58DA" w:rsidRDefault="00FF58DA" w:rsidP="00FF58D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присвоєння КЗ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Кам’янський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фаховий музичний коледж» Дніпропетровської обласної ради» </w:t>
      </w:r>
    </w:p>
    <w:p w:rsidR="00FF58DA" w:rsidRDefault="00FF58DA" w:rsidP="00FF58D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імені Героя України, народного артиста України, заслуженого діяча мистецтв України Мирослава Михайловича Скорика</w:t>
      </w:r>
    </w:p>
    <w:p w:rsidR="00FF58DA" w:rsidRDefault="00FF58DA" w:rsidP="00FF58D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F58DA" w:rsidRDefault="00FF58DA" w:rsidP="00FF5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Колектив Кам’янського музичного коледжу звернувся з ініціативою щодо присвоєння закладу імені видатного українського композитора, музичного діяча світової слави Мирослава Михайловича Скорика.</w:t>
      </w: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lang w:val="uk-UA"/>
        </w:rPr>
      </w:pPr>
      <w:r>
        <w:rPr>
          <w:sz w:val="28"/>
          <w:lang w:val="uk-UA"/>
        </w:rPr>
        <w:tab/>
        <w:t xml:space="preserve">Мирослава Скорика із містом Кам’янське та </w:t>
      </w:r>
      <w:proofErr w:type="spellStart"/>
      <w:r>
        <w:rPr>
          <w:sz w:val="28"/>
          <w:lang w:val="uk-UA"/>
        </w:rPr>
        <w:t>Кам’янським</w:t>
      </w:r>
      <w:proofErr w:type="spellEnd"/>
      <w:r>
        <w:rPr>
          <w:sz w:val="28"/>
          <w:lang w:val="uk-UA"/>
        </w:rPr>
        <w:t xml:space="preserve"> музичним коледжем пов’язує важлива історична подія. 12 жовтня 1973 року на базі Кам’янського музичного коледжу відбувся концерт симфонічного оркестру Дніпропетровської філармонії в рамках </w:t>
      </w:r>
      <w:r>
        <w:rPr>
          <w:sz w:val="28"/>
          <w:lang w:val="en-US"/>
        </w:rPr>
        <w:t>VI</w:t>
      </w:r>
      <w:r w:rsidRPr="004E6C5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з’їзду композиторів України, організованого Спілкою композиторів України. В цей день оркестром диригували Мирослав Скорик, Левко </w:t>
      </w:r>
      <w:proofErr w:type="spellStart"/>
      <w:r>
        <w:rPr>
          <w:sz w:val="28"/>
          <w:lang w:val="uk-UA"/>
        </w:rPr>
        <w:t>Колодуб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Гурген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Карапетян</w:t>
      </w:r>
      <w:proofErr w:type="spellEnd"/>
      <w:r>
        <w:rPr>
          <w:sz w:val="28"/>
          <w:lang w:val="uk-UA"/>
        </w:rPr>
        <w:t xml:space="preserve">. Під час концерту, на сцені тоді Дніпродзержинського музичного училища, відбулось перше прем’єрне виконання нового твору Мирослава Скорика – «Концерт для оркестру «Карпатський». Цей твір є одним із визначальних в творчості М.Скорика, адже він приніс автору світове визнання та цим концертом </w:t>
      </w:r>
      <w:r>
        <w:rPr>
          <w:color w:val="000000" w:themeColor="text1"/>
          <w:sz w:val="28"/>
          <w:lang w:val="uk-UA"/>
        </w:rPr>
        <w:t xml:space="preserve">завершується </w:t>
      </w:r>
      <w:r w:rsidRPr="002822EE">
        <w:rPr>
          <w:color w:val="000000" w:themeColor="text1"/>
          <w:sz w:val="28"/>
          <w:lang w:val="uk-UA"/>
        </w:rPr>
        <w:t>п</w:t>
      </w:r>
      <w:r>
        <w:rPr>
          <w:color w:val="000000" w:themeColor="text1"/>
          <w:sz w:val="28"/>
          <w:lang w:val="uk-UA"/>
        </w:rPr>
        <w:t xml:space="preserve">еріод «нової фольклорної хвилі» </w:t>
      </w:r>
      <w:r w:rsidRPr="002822EE">
        <w:rPr>
          <w:color w:val="000000" w:themeColor="text1"/>
          <w:sz w:val="28"/>
          <w:lang w:val="uk-UA"/>
        </w:rPr>
        <w:t>у творчості</w:t>
      </w:r>
      <w:r w:rsidRPr="00C1410A">
        <w:rPr>
          <w:color w:val="000000" w:themeColor="text1"/>
          <w:sz w:val="28"/>
          <w:lang w:val="uk-UA"/>
        </w:rPr>
        <w:t xml:space="preserve"> </w:t>
      </w:r>
      <w:hyperlink r:id="rId5" w:tooltip="Україна" w:history="1"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українського</w:t>
        </w:r>
      </w:hyperlink>
      <w:r w:rsidRPr="00FF58DA">
        <w:rPr>
          <w:color w:val="000000" w:themeColor="text1"/>
          <w:sz w:val="28"/>
          <w:lang w:val="uk-UA"/>
        </w:rPr>
        <w:t xml:space="preserve"> </w:t>
      </w:r>
      <w:hyperlink r:id="rId6" w:tooltip="Композитор" w:history="1"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композитора</w:t>
        </w:r>
      </w:hyperlink>
      <w:r w:rsidRPr="00FF58DA">
        <w:rPr>
          <w:color w:val="000000" w:themeColor="text1"/>
          <w:sz w:val="28"/>
          <w:lang w:val="uk-UA"/>
        </w:rPr>
        <w:t xml:space="preserve">. У цьому творі Мирослав Скорик органічно поєднав національні джерела з неокласичними тенденціями (принцип </w:t>
      </w:r>
      <w:hyperlink r:id="rId7" w:tooltip="Concerto grosso" w:history="1">
        <w:proofErr w:type="spellStart"/>
        <w:r w:rsidRPr="00FF58DA">
          <w:rPr>
            <w:rStyle w:val="a4"/>
            <w:color w:val="000000" w:themeColor="text1"/>
            <w:sz w:val="28"/>
            <w:u w:val="none"/>
          </w:rPr>
          <w:t>concerto</w:t>
        </w:r>
        <w:proofErr w:type="spellEnd"/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 xml:space="preserve"> </w:t>
        </w:r>
        <w:proofErr w:type="spellStart"/>
        <w:r w:rsidRPr="00FF58DA">
          <w:rPr>
            <w:rStyle w:val="a4"/>
            <w:color w:val="000000" w:themeColor="text1"/>
            <w:sz w:val="28"/>
            <w:u w:val="none"/>
          </w:rPr>
          <w:t>grosso</w:t>
        </w:r>
        <w:proofErr w:type="spellEnd"/>
      </w:hyperlink>
      <w:r w:rsidRPr="00FF58DA">
        <w:rPr>
          <w:color w:val="000000" w:themeColor="text1"/>
          <w:sz w:val="28"/>
          <w:lang w:val="uk-UA"/>
        </w:rPr>
        <w:t xml:space="preserve">) та досягненнями європейського </w:t>
      </w:r>
      <w:hyperlink r:id="rId8" w:tooltip="Авангард" w:history="1"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авангарду</w:t>
        </w:r>
      </w:hyperlink>
      <w:r w:rsidRPr="00FF58DA">
        <w:rPr>
          <w:color w:val="000000" w:themeColor="text1"/>
          <w:sz w:val="28"/>
          <w:lang w:val="uk-UA"/>
        </w:rPr>
        <w:t xml:space="preserve"> — </w:t>
      </w:r>
      <w:hyperlink r:id="rId9" w:tooltip="Алеаторика" w:history="1"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алеаторикою</w:t>
        </w:r>
      </w:hyperlink>
      <w:r w:rsidRPr="00FF58DA">
        <w:rPr>
          <w:color w:val="000000" w:themeColor="text1"/>
          <w:sz w:val="28"/>
          <w:lang w:val="uk-UA"/>
        </w:rPr>
        <w:t xml:space="preserve">, </w:t>
      </w:r>
      <w:proofErr w:type="spellStart"/>
      <w:r w:rsidRPr="00FF58DA">
        <w:rPr>
          <w:color w:val="000000" w:themeColor="text1"/>
          <w:sz w:val="28"/>
          <w:lang w:val="uk-UA"/>
        </w:rPr>
        <w:t>сонористикою</w:t>
      </w:r>
      <w:proofErr w:type="spellEnd"/>
      <w:r w:rsidRPr="00FF58DA">
        <w:rPr>
          <w:color w:val="000000" w:themeColor="text1"/>
          <w:sz w:val="28"/>
          <w:lang w:val="uk-UA"/>
        </w:rPr>
        <w:t xml:space="preserve">. Композитор продовжує </w:t>
      </w:r>
      <w:hyperlink r:id="rId10" w:tooltip="Неофольклоризм" w:history="1">
        <w:proofErr w:type="spellStart"/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неофольклористичну</w:t>
        </w:r>
        <w:proofErr w:type="spellEnd"/>
      </w:hyperlink>
      <w:r w:rsidRPr="00FF58DA">
        <w:rPr>
          <w:color w:val="000000" w:themeColor="text1"/>
          <w:sz w:val="28"/>
          <w:lang w:val="uk-UA"/>
        </w:rPr>
        <w:t xml:space="preserve"> лінію </w:t>
      </w:r>
      <w:hyperlink r:id="rId11" w:tooltip="Бела Барток" w:history="1"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 xml:space="preserve">Бели </w:t>
        </w:r>
        <w:proofErr w:type="spellStart"/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Бартока</w:t>
        </w:r>
        <w:proofErr w:type="spellEnd"/>
      </w:hyperlink>
      <w:r w:rsidRPr="00FF58DA">
        <w:rPr>
          <w:color w:val="000000" w:themeColor="text1"/>
          <w:sz w:val="28"/>
          <w:lang w:val="uk-UA"/>
        </w:rPr>
        <w:t xml:space="preserve">, </w:t>
      </w:r>
      <w:hyperlink r:id="rId12" w:tooltip="Неокласицизм" w:history="1">
        <w:r w:rsidRPr="00FF58DA">
          <w:rPr>
            <w:rStyle w:val="a4"/>
            <w:color w:val="000000" w:themeColor="text1"/>
            <w:sz w:val="28"/>
            <w:u w:val="none"/>
            <w:lang w:val="uk-UA"/>
          </w:rPr>
          <w:t>неокласичну</w:t>
        </w:r>
      </w:hyperlink>
      <w:r w:rsidRPr="00FF58DA">
        <w:rPr>
          <w:color w:val="000000" w:themeColor="text1"/>
          <w:sz w:val="28"/>
          <w:lang w:val="uk-UA"/>
        </w:rPr>
        <w:t xml:space="preserve">  Ігоря Стравінського </w:t>
      </w:r>
      <w:hyperlink r:id="rId13" w:tooltip="Ігор Стравінський" w:history="1"/>
      <w:r w:rsidRPr="00FF58DA">
        <w:rPr>
          <w:color w:val="000000" w:themeColor="text1"/>
          <w:sz w:val="28"/>
          <w:lang w:val="uk-UA"/>
        </w:rPr>
        <w:t>та поєднує їх з оригінальним авторським вирішенням циклу, зливаючи всі згадані стильові тенденції в органічну цілісність. До сьогодні Карпатський концерт є одним із найбільш виконуваних творів з доробку майстра та звучить у багатьох країнах світу.</w:t>
      </w: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>
        <w:rPr>
          <w:color w:val="000000" w:themeColor="text1"/>
          <w:sz w:val="28"/>
          <w:lang w:val="uk-UA"/>
        </w:rPr>
        <w:t xml:space="preserve">В подальшому, впродовж багатьох років існує творча співпраця між коледжем та Національною музичною академією України </w:t>
      </w:r>
      <w:proofErr w:type="spellStart"/>
      <w:r>
        <w:rPr>
          <w:color w:val="000000" w:themeColor="text1"/>
          <w:sz w:val="28"/>
          <w:lang w:val="uk-UA"/>
        </w:rPr>
        <w:t>ім.П.І.Чайковського</w:t>
      </w:r>
      <w:proofErr w:type="spellEnd"/>
      <w:r>
        <w:rPr>
          <w:color w:val="000000" w:themeColor="text1"/>
          <w:sz w:val="28"/>
          <w:lang w:val="uk-UA"/>
        </w:rPr>
        <w:t xml:space="preserve"> (Київська консерваторія), де </w:t>
      </w:r>
      <w:r w:rsidRPr="00577C4D">
        <w:rPr>
          <w:color w:val="000000"/>
          <w:sz w:val="28"/>
          <w:szCs w:val="27"/>
          <w:lang w:val="uk-UA"/>
        </w:rPr>
        <w:t>Мирослав Михайлович був завідувачем кафедри історії української музики понад 20 років, а працював в Київській консерваторії понад 50 років до самого кінця свого життєвого шляху.</w:t>
      </w: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Впродовж багатьох років студенти коледжу здобувають знання та професійну майстерність на творчості Мирослава Скорика, зокрема, багато його творів неодноразово входили до програм державних іспитів та концертних програм.</w:t>
      </w: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 xml:space="preserve">Ініціативу про присвоєння коледжу імені Мирослава Скорика підтримала вдова М.М.Скорика – професор Адріана Ярославівна Скорик, доктор мистецтвознавства, проректор з наукової роботи Національної музичної академії України </w:t>
      </w:r>
      <w:proofErr w:type="spellStart"/>
      <w:r>
        <w:rPr>
          <w:color w:val="000000"/>
          <w:sz w:val="28"/>
          <w:szCs w:val="27"/>
          <w:lang w:val="uk-UA"/>
        </w:rPr>
        <w:t>ім.П.І.Чайковського</w:t>
      </w:r>
      <w:proofErr w:type="spellEnd"/>
      <w:r>
        <w:rPr>
          <w:color w:val="000000"/>
          <w:sz w:val="28"/>
          <w:szCs w:val="27"/>
          <w:lang w:val="uk-UA"/>
        </w:rPr>
        <w:t>. Також цю ініціативу підтримало багато видатних культурних діячів України.</w:t>
      </w: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</w:p>
    <w:p w:rsidR="00FF58DA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>
        <w:rPr>
          <w:noProof/>
          <w:color w:val="000000"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0534CA82" wp14:editId="554999C5">
            <wp:simplePos x="0" y="0"/>
            <wp:positionH relativeFrom="margin">
              <wp:align>left</wp:align>
            </wp:positionH>
            <wp:positionV relativeFrom="paragraph">
              <wp:posOffset>4261485</wp:posOffset>
            </wp:positionV>
            <wp:extent cx="5888355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23" y="21544"/>
                <wp:lineTo x="21523" y="0"/>
                <wp:lineTo x="0" y="0"/>
              </wp:wrapPolygon>
            </wp:wrapTight>
            <wp:docPr id="2" name="Рисунок 2" descr="D:\Радник\імені Скорика\З історії\Творча зустріч колективу училища з видатними діячами мистецтв А.Штогаренком, М.Скориком, Г.Карапетяном.1973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дник\імені Скорика\З історії\Творча зустріч колективу училища з видатними діячами мистецтв А.Штогаренком, М.Скориком, Г.Карапетяном.1973р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7747F831" wp14:editId="1F0977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65" y="21502"/>
                <wp:lineTo x="21565" y="0"/>
                <wp:lineTo x="0" y="0"/>
              </wp:wrapPolygon>
            </wp:wrapTight>
            <wp:docPr id="1" name="Рисунок 1" descr="D:\Радник\імені Скорика\З історії\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ник\імені Скорика\З історії\19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7"/>
          <w:lang w:val="uk-UA"/>
        </w:rPr>
        <w:t>12 жовтня 1973р., в центрі – М.Скорик, А.</w:t>
      </w:r>
      <w:proofErr w:type="spellStart"/>
      <w:r>
        <w:rPr>
          <w:color w:val="000000"/>
          <w:sz w:val="28"/>
          <w:szCs w:val="27"/>
          <w:lang w:val="uk-UA"/>
        </w:rPr>
        <w:t>Штогаренко</w:t>
      </w:r>
      <w:proofErr w:type="spellEnd"/>
      <w:r>
        <w:rPr>
          <w:color w:val="000000"/>
          <w:sz w:val="28"/>
          <w:szCs w:val="27"/>
          <w:lang w:val="uk-UA"/>
        </w:rPr>
        <w:t>, Г.</w:t>
      </w:r>
      <w:proofErr w:type="spellStart"/>
      <w:r>
        <w:rPr>
          <w:color w:val="000000"/>
          <w:sz w:val="28"/>
          <w:szCs w:val="27"/>
          <w:lang w:val="uk-UA"/>
        </w:rPr>
        <w:t>Карапетян</w:t>
      </w:r>
      <w:proofErr w:type="spellEnd"/>
    </w:p>
    <w:p w:rsidR="00FF58DA" w:rsidRPr="0070714D" w:rsidRDefault="00FF58DA" w:rsidP="00FF58D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в Кам’янському музичному коледжі</w:t>
      </w:r>
    </w:p>
    <w:p w:rsidR="007E3416" w:rsidRDefault="007E3416" w:rsidP="00FF58D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E3416" w:rsidRPr="00FF58DA" w:rsidRDefault="007E3416" w:rsidP="00FF58D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          І.В.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Великодна</w:t>
      </w:r>
      <w:proofErr w:type="spellEnd"/>
    </w:p>
    <w:sectPr w:rsidR="007E3416" w:rsidRPr="00FF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DA"/>
    <w:rsid w:val="007E3416"/>
    <w:rsid w:val="00A74D7F"/>
    <w:rsid w:val="00B93ED2"/>
    <w:rsid w:val="00D36A31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2%D0%B0%D0%BD%D0%B3%D0%B0%D1%80%D0%B4" TargetMode="External"/><Relationship Id="rId13" Type="http://schemas.openxmlformats.org/officeDocument/2006/relationships/hyperlink" Target="https://uk.wikipedia.org/wiki/%D0%86%D0%B3%D0%BE%D1%80_%D0%A1%D1%82%D1%80%D0%B0%D0%B2%D1%96%D0%BD%D1%81%D1%8C%D0%BA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Concerto_grosso" TargetMode="External"/><Relationship Id="rId12" Type="http://schemas.openxmlformats.org/officeDocument/2006/relationships/hyperlink" Target="https://uk.wikipedia.org/wiki/%D0%9D%D0%B5%D0%BE%D0%BA%D0%BB%D0%B0%D1%81%D0%B8%D1%86%D0%B8%D0%B7%D0%B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E%D0%BC%D0%BF%D0%BE%D0%B7%D0%B8%D1%82%D0%BE%D1%80" TargetMode="External"/><Relationship Id="rId11" Type="http://schemas.openxmlformats.org/officeDocument/2006/relationships/hyperlink" Target="https://uk.wikipedia.org/wiki/%D0%91%D0%B5%D0%BB%D0%B0_%D0%91%D0%B0%D1%80%D1%82%D0%BE%D0%BA" TargetMode="External"/><Relationship Id="rId5" Type="http://schemas.openxmlformats.org/officeDocument/2006/relationships/hyperlink" Target="https://uk.wikipedia.org/wiki/%D0%A3%D0%BA%D1%80%D0%B0%D1%97%D0%BD%D0%B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uk.wikipedia.org/wiki/%D0%9D%D0%B5%D0%BE%D1%84%D0%BE%D0%BB%D1%8C%D0%BA%D0%BB%D0%BE%D1%80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B%D0%B5%D0%B0%D1%82%D0%BE%D1%80%D0%B8%D0%BA%D0%B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USER5</cp:lastModifiedBy>
  <cp:revision>4</cp:revision>
  <cp:lastPrinted>2021-03-31T07:15:00Z</cp:lastPrinted>
  <dcterms:created xsi:type="dcterms:W3CDTF">2021-03-29T01:35:00Z</dcterms:created>
  <dcterms:modified xsi:type="dcterms:W3CDTF">2021-03-31T07:36:00Z</dcterms:modified>
</cp:coreProperties>
</file>