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7" w:rsidRDefault="00063644" w:rsidP="00C22683">
      <w:pPr>
        <w:pStyle w:val="a3"/>
        <w:jc w:val="center"/>
        <w:rPr>
          <w:lang w:val="uk-UA"/>
        </w:rPr>
      </w:pPr>
      <w:r>
        <w:rPr>
          <w:lang w:val="uk-UA"/>
        </w:rPr>
        <w:t>Критерії оцінювання якості знань абітурієнтів</w:t>
      </w:r>
      <w:r w:rsidR="00C22683">
        <w:rPr>
          <w:lang w:val="uk-UA"/>
        </w:rPr>
        <w:t xml:space="preserve"> </w:t>
      </w:r>
    </w:p>
    <w:p w:rsidR="00C6143F" w:rsidRDefault="00C22683" w:rsidP="00C22683">
      <w:pPr>
        <w:pStyle w:val="a3"/>
        <w:jc w:val="center"/>
        <w:rPr>
          <w:lang w:val="uk-UA"/>
        </w:rPr>
      </w:pPr>
      <w:r>
        <w:rPr>
          <w:lang w:val="uk-UA"/>
        </w:rPr>
        <w:t>спеціалізації "</w:t>
      </w:r>
      <w:r w:rsidR="0033105D">
        <w:rPr>
          <w:lang w:val="uk-UA"/>
        </w:rPr>
        <w:t>Народні</w:t>
      </w:r>
      <w:r w:rsidR="00D16899">
        <w:rPr>
          <w:lang w:val="uk-UA"/>
        </w:rPr>
        <w:t xml:space="preserve"> інструменти</w:t>
      </w:r>
      <w:r>
        <w:rPr>
          <w:lang w:val="uk-UA"/>
        </w:rPr>
        <w:t>"</w:t>
      </w:r>
      <w:r w:rsidR="0033105D">
        <w:rPr>
          <w:lang w:val="uk-UA"/>
        </w:rPr>
        <w:t xml:space="preserve"> (баян, акордеон)</w:t>
      </w:r>
    </w:p>
    <w:p w:rsidR="0013512B" w:rsidRPr="00E63F9F" w:rsidRDefault="0013512B" w:rsidP="00C22683">
      <w:pPr>
        <w:pStyle w:val="a3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Look w:val="04A0"/>
      </w:tblPr>
      <w:tblGrid>
        <w:gridCol w:w="1225"/>
        <w:gridCol w:w="1293"/>
        <w:gridCol w:w="1276"/>
        <w:gridCol w:w="5953"/>
      </w:tblGrid>
      <w:tr w:rsidR="00063644" w:rsidTr="008646E7">
        <w:tc>
          <w:tcPr>
            <w:tcW w:w="1225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 xml:space="preserve">5-бальна </w:t>
            </w:r>
            <w:r w:rsidRPr="002C1728">
              <w:rPr>
                <w:sz w:val="20"/>
                <w:szCs w:val="20"/>
                <w:lang w:val="uk-UA"/>
              </w:rPr>
              <w:br/>
              <w:t>шкала оцінювання</w:t>
            </w:r>
          </w:p>
        </w:tc>
        <w:tc>
          <w:tcPr>
            <w:tcW w:w="1293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12-бальна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1276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200-бальна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595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оцінювання</w:t>
            </w:r>
          </w:p>
        </w:tc>
      </w:tr>
      <w:tr w:rsidR="00063644" w:rsidRPr="002C1728" w:rsidTr="008646E7">
        <w:tc>
          <w:tcPr>
            <w:tcW w:w="1225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193 - 200</w:t>
            </w:r>
          </w:p>
        </w:tc>
        <w:tc>
          <w:tcPr>
            <w:tcW w:w="5953" w:type="dxa"/>
            <w:vAlign w:val="center"/>
          </w:tcPr>
          <w:p w:rsidR="00063644" w:rsidRDefault="00D0378A" w:rsidP="0067701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Яскраве та виразне виконання творів швидкого характеру. Володіння основними засобами, які відповідають специфіці звуковидобування. Координованість роботи  пальців на клавіатурі з рухом міха. Єдність емоційного та раціонального факторів, спрямованих на розкриття художнього образу. Багатогранність динамічних відтінків, метроритмічна точність.</w:t>
            </w:r>
          </w:p>
        </w:tc>
      </w:tr>
      <w:tr w:rsidR="00063644" w:rsidRPr="00CD676A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184 - 192</w:t>
            </w:r>
          </w:p>
        </w:tc>
        <w:tc>
          <w:tcPr>
            <w:tcW w:w="5953" w:type="dxa"/>
            <w:vAlign w:val="center"/>
          </w:tcPr>
          <w:p w:rsidR="00063644" w:rsidRDefault="00892E39" w:rsidP="008009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Впевнене технічне виконання складної програми. Почуття стилю, цілісність інтерпретації твору. Відчуття художнього </w:t>
            </w:r>
            <w:r w:rsidR="00BF0CA3">
              <w:rPr>
                <w:lang w:val="uk-UA"/>
              </w:rPr>
              <w:t xml:space="preserve"> звукового процесу, виразне інтонування. Виконання поліфонічних творів з відтворенням горизонтальних ліній</w:t>
            </w:r>
            <w:r w:rsidR="00642597">
              <w:rPr>
                <w:lang w:val="uk-UA"/>
              </w:rPr>
              <w:t xml:space="preserve"> у яскраво вираженому артикуляційному, ритмічному та динамічному звучанні. Вільне володіння інструментом.</w:t>
            </w:r>
          </w:p>
        </w:tc>
      </w:tr>
      <w:tr w:rsidR="00063644" w:rsidRPr="0013512B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176 - 183</w:t>
            </w:r>
          </w:p>
        </w:tc>
        <w:tc>
          <w:tcPr>
            <w:tcW w:w="5953" w:type="dxa"/>
            <w:vAlign w:val="center"/>
          </w:tcPr>
          <w:p w:rsidR="00063644" w:rsidRDefault="00870422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Володіння технікою баяніста, що підпорядкована інтерпретації художнього змісту. Стійкість темпу метроритмічна пульсація. Контроль за розвитком динаміки, скоординованість рухів рук. Свобода ігрового апарату.</w:t>
            </w:r>
          </w:p>
        </w:tc>
      </w:tr>
      <w:tr w:rsidR="00063644" w:rsidRPr="0084775E" w:rsidTr="008646E7">
        <w:tc>
          <w:tcPr>
            <w:tcW w:w="1225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168 - 175</w:t>
            </w:r>
          </w:p>
        </w:tc>
        <w:tc>
          <w:tcPr>
            <w:tcW w:w="5953" w:type="dxa"/>
            <w:vAlign w:val="center"/>
          </w:tcPr>
          <w:p w:rsidR="00063644" w:rsidRDefault="002014A6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 музичних творів. Володіння різноманітними штрихами, тембровими засобами виразності. Чистота артикуляції, ритмічна точність, засвоєння технікою руху міха. Але виконавські засоби виразності не розкрили авторський задум.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063644" w:rsidRDefault="00063644" w:rsidP="00AC74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159 - 167</w:t>
            </w:r>
          </w:p>
        </w:tc>
        <w:tc>
          <w:tcPr>
            <w:tcW w:w="5953" w:type="dxa"/>
            <w:vAlign w:val="center"/>
          </w:tcPr>
          <w:p w:rsidR="00063644" w:rsidRDefault="009919F6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Добре виконання програми. Емоційна зосередженість на ладо-інтонаційній стороні звучання, контроль за штриховою лінією в єдності з правильним відтворенням мелодії  та точністю темпу і ритму. Бракує індивідуальності виконання.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150 - 158</w:t>
            </w:r>
          </w:p>
        </w:tc>
        <w:tc>
          <w:tcPr>
            <w:tcW w:w="5953" w:type="dxa"/>
            <w:vAlign w:val="center"/>
          </w:tcPr>
          <w:p w:rsidR="00063644" w:rsidRDefault="009919F6" w:rsidP="009919F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виконана стабільно, без зупинок. Володіння не в повній мірі  різноманітними видами контактування, що призводить до неякісного звуку. Виконавець обмежується вузькими завданнями і в його грі певні види техніки дають одноманітне звучання в </w:t>
            </w:r>
            <w:r w:rsidR="00FD22B3">
              <w:rPr>
                <w:lang w:val="uk-UA"/>
              </w:rPr>
              <w:t>різних</w:t>
            </w:r>
            <w:r>
              <w:rPr>
                <w:lang w:val="uk-UA"/>
              </w:rPr>
              <w:t xml:space="preserve"> за характером творах.</w:t>
            </w:r>
          </w:p>
        </w:tc>
      </w:tr>
      <w:tr w:rsidR="00063644" w:rsidRPr="0084775E" w:rsidTr="008646E7">
        <w:tc>
          <w:tcPr>
            <w:tcW w:w="1225" w:type="dxa"/>
            <w:vMerge w:val="restart"/>
            <w:vAlign w:val="center"/>
          </w:tcPr>
          <w:p w:rsidR="00063644" w:rsidRDefault="00DC2096" w:rsidP="00063644">
            <w:pPr>
              <w:pStyle w:val="a3"/>
              <w:jc w:val="center"/>
              <w:rPr>
                <w:lang w:val="uk-UA"/>
              </w:rPr>
            </w:pPr>
            <w:r w:rsidRPr="0012754D">
              <w:rPr>
                <w:rFonts w:asciiTheme="minorHAnsi" w:hAnsiTheme="minorHAnsi"/>
                <w:sz w:val="22"/>
                <w:lang w:val="uk-UA"/>
              </w:rPr>
              <w:br w:type="page"/>
            </w:r>
            <w:r w:rsidR="00063644">
              <w:rPr>
                <w:lang w:val="uk-UA"/>
              </w:rPr>
              <w:t>3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142 - 149</w:t>
            </w:r>
          </w:p>
        </w:tc>
        <w:tc>
          <w:tcPr>
            <w:tcW w:w="5953" w:type="dxa"/>
            <w:vAlign w:val="center"/>
          </w:tcPr>
          <w:p w:rsidR="00063644" w:rsidRDefault="00FD22B3" w:rsidP="004B572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виконана стабільно. Неякісне звуковидобування на баяні, скутість виконавського апарату. Не всюди продумане фразування, зміна міха. Не контролюється динаміка розвитку, стабільність темпоритму, інтонування основного і побічного тематичного матеріалу.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133 - 141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Програма виконується до кінця, </w:t>
            </w:r>
            <w:proofErr w:type="spellStart"/>
            <w:r>
              <w:rPr>
                <w:lang w:val="uk-UA"/>
              </w:rPr>
              <w:t>аде</w:t>
            </w:r>
            <w:proofErr w:type="spellEnd"/>
            <w:r>
              <w:rPr>
                <w:lang w:val="uk-UA"/>
              </w:rPr>
              <w:t xml:space="preserve"> з текстовими помилками. Обмежені ресурси сприйняття музичного змісту і здатності до уявлення художнього образу. Недостатня сценічна витримка, невисокий рівень технічного розвитку.</w:t>
            </w:r>
          </w:p>
        </w:tc>
      </w:tr>
    </w:tbl>
    <w:p w:rsidR="00B60F68" w:rsidRDefault="00B60F68">
      <w:r>
        <w:br w:type="page"/>
      </w:r>
    </w:p>
    <w:tbl>
      <w:tblPr>
        <w:tblStyle w:val="a4"/>
        <w:tblW w:w="0" w:type="auto"/>
        <w:tblLook w:val="04A0"/>
      </w:tblPr>
      <w:tblGrid>
        <w:gridCol w:w="1225"/>
        <w:gridCol w:w="1293"/>
        <w:gridCol w:w="1276"/>
        <w:gridCol w:w="5953"/>
      </w:tblGrid>
      <w:tr w:rsidR="00063644" w:rsidRPr="0084775E" w:rsidTr="008646E7">
        <w:tc>
          <w:tcPr>
            <w:tcW w:w="1225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142 - 132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Початковий рівень засвоєння музичного матеріалу, слабке знання музичного тексту. Недосконале володіння різноманітними формами рухів на клавіатурі. Емоційна скутість. Незадовільний слуховий контроль. Відсутня продуманість фразування та динамічного плану.</w:t>
            </w:r>
          </w:p>
        </w:tc>
      </w:tr>
      <w:tr w:rsidR="00063644" w:rsidRPr="0084775E" w:rsidTr="008646E7">
        <w:tc>
          <w:tcPr>
            <w:tcW w:w="1225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84  - 123</w:t>
            </w:r>
          </w:p>
        </w:tc>
        <w:tc>
          <w:tcPr>
            <w:tcW w:w="5953" w:type="dxa"/>
            <w:vAlign w:val="center"/>
          </w:tcPr>
          <w:p w:rsidR="00063644" w:rsidRDefault="00B60F68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низькому рівні. Слабке знання музичного тексту. Слабка технічна підготовка. Відсутність художньо-образного мислення. Скутість ігрового апарату. Невміння донести форму твору</w:t>
            </w:r>
          </w:p>
        </w:tc>
      </w:tr>
      <w:tr w:rsidR="00063644" w:rsidRPr="0084775E" w:rsidTr="008646E7">
        <w:tc>
          <w:tcPr>
            <w:tcW w:w="1225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42 - 83</w:t>
            </w:r>
          </w:p>
        </w:tc>
        <w:tc>
          <w:tcPr>
            <w:tcW w:w="5953" w:type="dxa"/>
            <w:vAlign w:val="center"/>
          </w:tcPr>
          <w:p w:rsidR="00063644" w:rsidRDefault="00041E76" w:rsidP="00B2013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дуже низькому рівні. Слабке володіння інструментом. Погане знання музичного тексту напам'ять, відсутність форми твору, фразування, динамічного плану, технічної підготовки.</w:t>
            </w:r>
          </w:p>
        </w:tc>
      </w:tr>
      <w:tr w:rsidR="00063644" w:rsidRPr="0084775E" w:rsidTr="008646E7">
        <w:tc>
          <w:tcPr>
            <w:tcW w:w="1225" w:type="dxa"/>
            <w:vAlign w:val="center"/>
          </w:tcPr>
          <w:p w:rsidR="00063644" w:rsidRDefault="00F008B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1 - 41</w:t>
            </w:r>
          </w:p>
        </w:tc>
        <w:tc>
          <w:tcPr>
            <w:tcW w:w="5953" w:type="dxa"/>
            <w:vAlign w:val="center"/>
          </w:tcPr>
          <w:p w:rsidR="00063644" w:rsidRDefault="00041E76" w:rsidP="00041E7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на елементарному рівні. Відсутність  художньо-образного мислення, слабке знання музичного твору напам'ять. Невміння побудувати форму твору.</w:t>
            </w:r>
          </w:p>
        </w:tc>
      </w:tr>
    </w:tbl>
    <w:p w:rsidR="00063644" w:rsidRPr="00063644" w:rsidRDefault="00063644" w:rsidP="00063644">
      <w:pPr>
        <w:pStyle w:val="a3"/>
        <w:rPr>
          <w:lang w:val="uk-UA"/>
        </w:rPr>
      </w:pPr>
    </w:p>
    <w:sectPr w:rsidR="00063644" w:rsidRPr="00063644" w:rsidSect="000636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3644"/>
    <w:rsid w:val="00021A47"/>
    <w:rsid w:val="00041E76"/>
    <w:rsid w:val="00063644"/>
    <w:rsid w:val="000878CB"/>
    <w:rsid w:val="0012754D"/>
    <w:rsid w:val="0013512B"/>
    <w:rsid w:val="00193557"/>
    <w:rsid w:val="001E0BE2"/>
    <w:rsid w:val="002014A6"/>
    <w:rsid w:val="002506D8"/>
    <w:rsid w:val="002761B2"/>
    <w:rsid w:val="00292880"/>
    <w:rsid w:val="002C1728"/>
    <w:rsid w:val="00306D6C"/>
    <w:rsid w:val="0033105D"/>
    <w:rsid w:val="003D4E55"/>
    <w:rsid w:val="004717EC"/>
    <w:rsid w:val="004B572A"/>
    <w:rsid w:val="00503E7E"/>
    <w:rsid w:val="005B1E70"/>
    <w:rsid w:val="00642597"/>
    <w:rsid w:val="0067701A"/>
    <w:rsid w:val="006B5881"/>
    <w:rsid w:val="00731DBB"/>
    <w:rsid w:val="00733CDC"/>
    <w:rsid w:val="007D3010"/>
    <w:rsid w:val="007F4052"/>
    <w:rsid w:val="008009FA"/>
    <w:rsid w:val="008372EF"/>
    <w:rsid w:val="0084775E"/>
    <w:rsid w:val="008646E7"/>
    <w:rsid w:val="00870422"/>
    <w:rsid w:val="00892E39"/>
    <w:rsid w:val="00967D34"/>
    <w:rsid w:val="009919F6"/>
    <w:rsid w:val="00A04FE5"/>
    <w:rsid w:val="00A22099"/>
    <w:rsid w:val="00AC7494"/>
    <w:rsid w:val="00AE65AF"/>
    <w:rsid w:val="00B20132"/>
    <w:rsid w:val="00B60F68"/>
    <w:rsid w:val="00B80B22"/>
    <w:rsid w:val="00BF0CA3"/>
    <w:rsid w:val="00C22683"/>
    <w:rsid w:val="00CC0284"/>
    <w:rsid w:val="00CC1FA7"/>
    <w:rsid w:val="00CC7B9E"/>
    <w:rsid w:val="00CD676A"/>
    <w:rsid w:val="00CF3975"/>
    <w:rsid w:val="00D0378A"/>
    <w:rsid w:val="00D16899"/>
    <w:rsid w:val="00D35308"/>
    <w:rsid w:val="00DC2096"/>
    <w:rsid w:val="00DF422B"/>
    <w:rsid w:val="00E53952"/>
    <w:rsid w:val="00E63F9F"/>
    <w:rsid w:val="00F008B5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8561-30F1-4EF1-ABE3-5418A3E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Iren</cp:lastModifiedBy>
  <cp:revision>11</cp:revision>
  <cp:lastPrinted>2009-05-19T12:03:00Z</cp:lastPrinted>
  <dcterms:created xsi:type="dcterms:W3CDTF">2009-05-19T12:04:00Z</dcterms:created>
  <dcterms:modified xsi:type="dcterms:W3CDTF">2009-05-19T13:08:00Z</dcterms:modified>
</cp:coreProperties>
</file>